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2E53" w14:textId="6153D0CB" w:rsidR="00A735D5" w:rsidRPr="000B2603" w:rsidRDefault="000B2603" w:rsidP="008D6A49">
      <w:pPr>
        <w:spacing w:before="35" w:line="309" w:lineRule="exact"/>
        <w:ind w:right="-720"/>
        <w:jc w:val="center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0B2603">
        <w:rPr>
          <w:rFonts w:ascii="Arial" w:eastAsia="Calibri" w:hAnsi="Arial" w:cs="Arial"/>
          <w:b/>
          <w:color w:val="000000"/>
          <w:sz w:val="20"/>
          <w:szCs w:val="20"/>
        </w:rPr>
        <w:t xml:space="preserve">Content area specific and PPR </w:t>
      </w:r>
      <w:proofErr w:type="spellStart"/>
      <w:r w:rsidRPr="000B2603">
        <w:rPr>
          <w:rFonts w:ascii="Arial" w:eastAsia="Calibri" w:hAnsi="Arial" w:cs="Arial"/>
          <w:b/>
          <w:color w:val="000000"/>
          <w:sz w:val="20"/>
          <w:szCs w:val="20"/>
        </w:rPr>
        <w:t>TExES</w:t>
      </w:r>
      <w:proofErr w:type="spellEnd"/>
      <w:r w:rsidRPr="000B2603">
        <w:rPr>
          <w:rFonts w:ascii="Arial" w:eastAsia="Calibri" w:hAnsi="Arial" w:cs="Arial"/>
          <w:b/>
          <w:color w:val="000000"/>
          <w:sz w:val="20"/>
          <w:szCs w:val="20"/>
        </w:rPr>
        <w:t xml:space="preserve"> practice exams offered.  </w:t>
      </w:r>
    </w:p>
    <w:p w14:paraId="62846727" w14:textId="7768BA83" w:rsidR="00D67894" w:rsidRPr="0074443E" w:rsidRDefault="0074443E" w:rsidP="008D6A49">
      <w:pPr>
        <w:spacing w:before="35" w:line="309" w:lineRule="exact"/>
        <w:ind w:right="-720"/>
        <w:jc w:val="center"/>
        <w:textAlignment w:val="baseline"/>
        <w:rPr>
          <w:rFonts w:ascii="Arial" w:eastAsia="Calibri" w:hAnsi="Arial" w:cs="Arial"/>
          <w:b/>
          <w:color w:val="000000"/>
          <w:sz w:val="28"/>
        </w:rPr>
      </w:pPr>
      <w:r w:rsidRPr="00AB5B07">
        <w:rPr>
          <w:rFonts w:ascii="Arial" w:eastAsia="Calibri" w:hAnsi="Arial" w:cs="Arial"/>
          <w:b/>
          <w:color w:val="000000"/>
        </w:rPr>
        <w:t xml:space="preserve">Science </w:t>
      </w:r>
      <w:r w:rsidR="00AB5B07">
        <w:rPr>
          <w:rFonts w:ascii="Arial" w:eastAsia="Calibri" w:hAnsi="Arial" w:cs="Arial"/>
          <w:b/>
          <w:color w:val="000000"/>
        </w:rPr>
        <w:t xml:space="preserve">Content </w:t>
      </w:r>
      <w:r w:rsidR="00F9780A">
        <w:rPr>
          <w:rFonts w:ascii="Arial" w:eastAsia="Calibri" w:hAnsi="Arial" w:cs="Arial"/>
          <w:b/>
          <w:color w:val="000000"/>
        </w:rPr>
        <w:t xml:space="preserve">Area </w:t>
      </w:r>
      <w:r w:rsidRPr="00AB5B07">
        <w:rPr>
          <w:rFonts w:ascii="Arial" w:eastAsia="Calibri" w:hAnsi="Arial" w:cs="Arial"/>
          <w:b/>
          <w:color w:val="000000"/>
        </w:rPr>
        <w:t>Courses</w:t>
      </w:r>
    </w:p>
    <w:p w14:paraId="4111A3BF" w14:textId="4E7CA9EB" w:rsidR="00D67894" w:rsidRPr="00AB5B07" w:rsidRDefault="00675045" w:rsidP="00A06C24">
      <w:pPr>
        <w:spacing w:before="191" w:line="343" w:lineRule="exact"/>
        <w:ind w:right="-810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AB5B07">
        <w:rPr>
          <w:rFonts w:ascii="Arial" w:eastAsia="Calibri" w:hAnsi="Arial" w:cs="Arial"/>
          <w:color w:val="000000"/>
          <w:sz w:val="20"/>
          <w:szCs w:val="20"/>
        </w:rPr>
        <w:t>ACC 1101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Creating the Optimum Teaching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(20 </w:t>
      </w:r>
      <w:proofErr w:type="spellStart"/>
      <w:r w:rsidRPr="00AB5B07">
        <w:rPr>
          <w:rFonts w:ascii="Arial" w:eastAsia="Calibri" w:hAnsi="Arial" w:cs="Arial"/>
          <w:color w:val="000000"/>
          <w:sz w:val="20"/>
          <w:szCs w:val="20"/>
        </w:rPr>
        <w:t>h</w:t>
      </w:r>
      <w:r w:rsidR="00C618C6">
        <w:rPr>
          <w:rFonts w:ascii="Arial" w:eastAsia="Calibri" w:hAnsi="Arial" w:cs="Arial"/>
          <w:color w:val="000000"/>
          <w:sz w:val="20"/>
          <w:szCs w:val="20"/>
        </w:rPr>
        <w:t>rs</w:t>
      </w:r>
      <w:proofErr w:type="spellEnd"/>
      <w:r w:rsidR="00C618C6">
        <w:rPr>
          <w:rFonts w:ascii="Arial" w:eastAsia="Calibri" w:hAnsi="Arial" w:cs="Arial"/>
          <w:color w:val="000000"/>
          <w:sz w:val="20"/>
          <w:szCs w:val="20"/>
        </w:rPr>
        <w:t>/10-hrs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  <w:t xml:space="preserve">Educational Theories Section, </w:t>
      </w:r>
      <w:r w:rsidR="004C0BCF" w:rsidRPr="00AB5B07">
        <w:rPr>
          <w:rFonts w:ascii="Arial" w:eastAsia="Calibri" w:hAnsi="Arial" w:cs="Arial"/>
          <w:color w:val="000000"/>
          <w:sz w:val="20"/>
          <w:szCs w:val="20"/>
        </w:rPr>
        <w:t>specifically</w:t>
      </w:r>
      <w:r w:rsidR="0064381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64381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C618C6" w:rsidRPr="00C618C6">
        <w:rPr>
          <w:rFonts w:ascii="Arial" w:eastAsia="Calibri" w:hAnsi="Arial" w:cs="Arial"/>
          <w:color w:val="000000"/>
          <w:sz w:val="16"/>
          <w:szCs w:val="16"/>
        </w:rPr>
        <w:t>10-hours</w:t>
      </w:r>
      <w:r w:rsidR="00A735D5">
        <w:rPr>
          <w:rFonts w:ascii="Arial" w:eastAsia="Calibri" w:hAnsi="Arial" w:cs="Arial"/>
          <w:color w:val="000000"/>
          <w:sz w:val="16"/>
          <w:szCs w:val="16"/>
        </w:rPr>
        <w:t xml:space="preserve"> per</w:t>
      </w:r>
      <w:r w:rsidR="00C618C6" w:rsidRPr="00C618C6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="00C618C6">
        <w:rPr>
          <w:rFonts w:ascii="Arial" w:eastAsia="Calibri" w:hAnsi="Arial" w:cs="Arial"/>
          <w:color w:val="000000"/>
          <w:sz w:val="16"/>
          <w:szCs w:val="16"/>
        </w:rPr>
        <w:t>individual</w:t>
      </w:r>
      <w:r w:rsidR="00A735D5">
        <w:rPr>
          <w:rFonts w:ascii="Arial" w:eastAsia="Calibri" w:hAnsi="Arial" w:cs="Arial"/>
          <w:color w:val="000000"/>
          <w:sz w:val="16"/>
          <w:szCs w:val="16"/>
        </w:rPr>
        <w:t xml:space="preserve"> course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ACC 2157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06C24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Framing Assessment Tools &amp; Technique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(20 </w:t>
      </w:r>
      <w:proofErr w:type="spellStart"/>
      <w:r w:rsidR="00C618C6">
        <w:rPr>
          <w:rFonts w:ascii="Arial" w:eastAsia="Calibri" w:hAnsi="Arial" w:cs="Arial"/>
          <w:color w:val="000000"/>
          <w:sz w:val="20"/>
          <w:szCs w:val="20"/>
        </w:rPr>
        <w:t>hrs</w:t>
      </w:r>
      <w:proofErr w:type="spellEnd"/>
      <w:r w:rsidR="00C618C6">
        <w:rPr>
          <w:rFonts w:ascii="Arial" w:eastAsia="Calibri" w:hAnsi="Arial" w:cs="Arial"/>
          <w:color w:val="000000"/>
          <w:sz w:val="20"/>
          <w:szCs w:val="20"/>
        </w:rPr>
        <w:t>/10-hrs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BES 3000d.SG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EC-8 Science.SG 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 xml:space="preserve">or Any other Content Area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(5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UGR 3006sci.MC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How do Science Teachers Teach? HS/ES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5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YTR 5007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06C24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Dr. Y’s Basic Lesson Planning Suggestions,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(5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YTR 5008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Dr. Q’s Lesson Plan Discussion,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(5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Weebly site</w:t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85382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hyperlink r:id="rId7" w:history="1">
        <w:r w:rsidR="00A85382" w:rsidRPr="00AB5B07">
          <w:rPr>
            <w:rStyle w:val="Hyperlink"/>
            <w:rFonts w:ascii="Arial" w:eastAsia="Calibri" w:hAnsi="Arial" w:cs="Arial"/>
            <w:sz w:val="20"/>
            <w:szCs w:val="20"/>
          </w:rPr>
          <w:t>http://teachquestdocs.weebly.com/</w:t>
        </w:r>
      </w:hyperlink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1250BB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5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</w:p>
    <w:p w14:paraId="5CC3B180" w14:textId="77777777" w:rsidR="00D67894" w:rsidRPr="00AB5B07" w:rsidRDefault="0067504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238" w:line="257" w:lineRule="exact"/>
        <w:ind w:left="1080" w:right="-810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AB5B07">
        <w:rPr>
          <w:rFonts w:ascii="Arial" w:eastAsia="Calibri" w:hAnsi="Arial" w:cs="Arial"/>
          <w:color w:val="000000"/>
          <w:sz w:val="18"/>
          <w:szCs w:val="18"/>
        </w:rPr>
        <w:t>Figuring it Out! Science (download science_methods.doc)</w:t>
      </w:r>
    </w:p>
    <w:p w14:paraId="5A7D5C02" w14:textId="77777777" w:rsidR="00D67894" w:rsidRPr="00AB5B07" w:rsidRDefault="0067504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74" w:line="257" w:lineRule="exact"/>
        <w:ind w:left="1080" w:right="-810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AB5B07">
        <w:rPr>
          <w:rFonts w:ascii="Arial" w:eastAsia="Calibri" w:hAnsi="Arial" w:cs="Arial"/>
          <w:color w:val="000000"/>
          <w:sz w:val="18"/>
          <w:szCs w:val="18"/>
        </w:rPr>
        <w:t>Elementary Science Lab Safety/Rap Lab Safety (watch video link)</w:t>
      </w:r>
    </w:p>
    <w:p w14:paraId="4C610906" w14:textId="351CDFFF" w:rsidR="00EF4AD3" w:rsidRPr="00AB5B07" w:rsidRDefault="0067504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74" w:line="257" w:lineRule="exact"/>
        <w:ind w:left="1080" w:right="-810"/>
        <w:textAlignment w:val="baseline"/>
        <w:rPr>
          <w:rFonts w:ascii="Arial" w:eastAsia="Calibri" w:hAnsi="Arial" w:cs="Arial"/>
          <w:color w:val="000000"/>
          <w:spacing w:val="-1"/>
          <w:sz w:val="18"/>
          <w:szCs w:val="18"/>
        </w:rPr>
      </w:pPr>
      <w:r w:rsidRPr="00AB5B07">
        <w:rPr>
          <w:rFonts w:ascii="Arial" w:eastAsia="Calibri" w:hAnsi="Arial" w:cs="Arial"/>
          <w:color w:val="000000"/>
          <w:spacing w:val="-1"/>
          <w:sz w:val="18"/>
          <w:szCs w:val="18"/>
        </w:rPr>
        <w:t>Classic Science Lab Safety (YouTube link)</w:t>
      </w:r>
    </w:p>
    <w:p w14:paraId="62DA5DB5" w14:textId="09131B86" w:rsidR="00E87A33" w:rsidRPr="00AB5B07" w:rsidRDefault="00AB5B07" w:rsidP="00A35A26">
      <w:pPr>
        <w:spacing w:before="35" w:line="309" w:lineRule="exact"/>
        <w:ind w:right="-810"/>
        <w:jc w:val="center"/>
        <w:textAlignment w:val="baseline"/>
        <w:rPr>
          <w:rFonts w:ascii="Arial" w:eastAsia="Calibri" w:hAnsi="Arial" w:cs="Arial"/>
          <w:b/>
          <w:color w:val="000000"/>
        </w:rPr>
      </w:pPr>
      <w:r>
        <w:rPr>
          <w:rFonts w:ascii="Calibri" w:eastAsia="Calibri" w:hAnsi="Calibri"/>
          <w:b/>
          <w:color w:val="000000"/>
        </w:rPr>
        <w:br/>
      </w:r>
      <w:r w:rsidR="00E87A33" w:rsidRPr="00AB5B07">
        <w:rPr>
          <w:rFonts w:ascii="Arial" w:eastAsia="Calibri" w:hAnsi="Arial" w:cs="Arial"/>
          <w:b/>
          <w:color w:val="000000"/>
        </w:rPr>
        <w:t>EC-6 Core Subjects</w:t>
      </w:r>
      <w:r w:rsidR="00450917">
        <w:rPr>
          <w:rFonts w:ascii="Arial" w:eastAsia="Calibri" w:hAnsi="Arial" w:cs="Arial"/>
          <w:b/>
          <w:color w:val="000000"/>
        </w:rPr>
        <w:t xml:space="preserve"> Courses</w:t>
      </w:r>
    </w:p>
    <w:p w14:paraId="78222D56" w14:textId="4EFB6400" w:rsidR="00E87A33" w:rsidRPr="00AB5B07" w:rsidRDefault="004C0BCF" w:rsidP="00F9780A">
      <w:pPr>
        <w:spacing w:before="191" w:line="343" w:lineRule="exact"/>
        <w:ind w:right="-810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AB5B07">
        <w:rPr>
          <w:rFonts w:ascii="Arial" w:eastAsia="Calibri" w:hAnsi="Arial" w:cs="Arial"/>
          <w:color w:val="000000"/>
          <w:sz w:val="20"/>
          <w:szCs w:val="20"/>
        </w:rPr>
        <w:t>ACC 1101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  <w:t xml:space="preserve">Creating the Optimum Teaching 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(20 h</w:t>
      </w:r>
      <w:r w:rsidR="00C618C6">
        <w:rPr>
          <w:rFonts w:ascii="Arial" w:eastAsia="Calibri" w:hAnsi="Arial" w:cs="Arial"/>
          <w:color w:val="000000"/>
          <w:sz w:val="20"/>
          <w:szCs w:val="20"/>
        </w:rPr>
        <w:t>rs10-hrs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  <w:t>Educational Theories Section, specifically</w:t>
      </w:r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ACC 1204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  <w:t>Creating Interdisciplinary Approaches, Reading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(20-h</w:t>
      </w:r>
      <w:r w:rsidR="00C618C6">
        <w:rPr>
          <w:rFonts w:ascii="Arial" w:eastAsia="Calibri" w:hAnsi="Arial" w:cs="Arial"/>
          <w:color w:val="000000"/>
          <w:sz w:val="20"/>
          <w:szCs w:val="20"/>
        </w:rPr>
        <w:t>rs/10-hrs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ACC 1155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  <w:t>Preparing the Teacher of Diverse Learners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 xml:space="preserve">(20 </w:t>
      </w:r>
      <w:proofErr w:type="spellStart"/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hrs</w:t>
      </w:r>
      <w:proofErr w:type="spellEnd"/>
      <w:r w:rsidR="00C618C6">
        <w:rPr>
          <w:rFonts w:ascii="Arial" w:eastAsia="Calibri" w:hAnsi="Arial" w:cs="Arial"/>
          <w:color w:val="000000"/>
          <w:sz w:val="20"/>
          <w:szCs w:val="20"/>
        </w:rPr>
        <w:t>/10-hrs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ACC 2157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F9780A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 xml:space="preserve">Framing Assessment Tools &amp; Techniques 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Hlk7545857"/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 xml:space="preserve">(20 </w:t>
      </w:r>
      <w:proofErr w:type="spellStart"/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h</w:t>
      </w:r>
      <w:r w:rsidR="00C618C6">
        <w:rPr>
          <w:rFonts w:ascii="Arial" w:eastAsia="Calibri" w:hAnsi="Arial" w:cs="Arial"/>
          <w:color w:val="000000"/>
          <w:sz w:val="20"/>
          <w:szCs w:val="20"/>
        </w:rPr>
        <w:t>rs</w:t>
      </w:r>
      <w:proofErr w:type="spellEnd"/>
      <w:r w:rsidR="00C618C6">
        <w:rPr>
          <w:rFonts w:ascii="Arial" w:eastAsia="Calibri" w:hAnsi="Arial" w:cs="Arial"/>
          <w:color w:val="000000"/>
          <w:sz w:val="20"/>
          <w:szCs w:val="20"/>
        </w:rPr>
        <w:t>/10-hrs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bookmarkEnd w:id="0"/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UGR 3006sci.MC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  <w:t xml:space="preserve">How do EC-6 Core Subjects Teachers Teach? 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(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5-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hours)</w:t>
      </w:r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YTR 5007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F9780A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 xml:space="preserve">Dr. Y’s Basic Lesson Planning Suggestions 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(5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F9780A">
        <w:rPr>
          <w:rFonts w:ascii="Arial" w:eastAsia="Calibri" w:hAnsi="Arial" w:cs="Arial"/>
          <w:color w:val="000000"/>
          <w:sz w:val="20"/>
          <w:szCs w:val="20"/>
        </w:rPr>
        <w:br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YTR 5008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  <w:t>Dr. Q’s Lesson Plan Discussion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(5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</w:t>
      </w:r>
      <w:r w:rsidR="00E87A33"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br/>
        <w:t>Weebly site</w:t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hyperlink r:id="rId8" w:history="1">
        <w:r w:rsidR="00C35D88" w:rsidRPr="00AB5B07">
          <w:rPr>
            <w:rStyle w:val="Hyperlink"/>
            <w:rFonts w:ascii="Arial" w:eastAsia="Calibri" w:hAnsi="Arial" w:cs="Arial"/>
            <w:sz w:val="20"/>
            <w:szCs w:val="20"/>
          </w:rPr>
          <w:t>http://teachquestdocs.weebly.com/</w:t>
        </w:r>
      </w:hyperlink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ab/>
        <w:t>(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5-</w:t>
      </w:r>
      <w:r w:rsidR="00C35D88"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</w:p>
    <w:p w14:paraId="4D2A996F" w14:textId="4A0E14DF" w:rsidR="00EF4AD3" w:rsidRPr="0074443E" w:rsidRDefault="00AB5B07" w:rsidP="00A35A26">
      <w:pPr>
        <w:spacing w:before="35" w:line="309" w:lineRule="exact"/>
        <w:ind w:right="-810"/>
        <w:jc w:val="center"/>
        <w:textAlignment w:val="baseline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br/>
      </w:r>
      <w:r w:rsidR="00EF4AD3" w:rsidRPr="0074443E">
        <w:rPr>
          <w:rFonts w:ascii="Arial" w:eastAsia="Calibri" w:hAnsi="Arial" w:cs="Arial"/>
          <w:b/>
          <w:color w:val="000000"/>
        </w:rPr>
        <w:t>Portal Waiver Course Hours</w:t>
      </w:r>
      <w:r w:rsidR="004C0BCF" w:rsidRPr="0074443E">
        <w:rPr>
          <w:rFonts w:ascii="Arial" w:eastAsia="Calibri" w:hAnsi="Arial" w:cs="Arial"/>
          <w:b/>
          <w:color w:val="000000"/>
        </w:rPr>
        <w:t xml:space="preserve">: </w:t>
      </w:r>
      <w:r w:rsidR="00EF4AD3" w:rsidRPr="0074443E">
        <w:rPr>
          <w:rFonts w:ascii="Arial" w:eastAsia="Calibri" w:hAnsi="Arial" w:cs="Arial"/>
          <w:b/>
          <w:color w:val="000000"/>
        </w:rPr>
        <w:t>EC-12 PPR</w:t>
      </w:r>
    </w:p>
    <w:p w14:paraId="0177F3CB" w14:textId="00A6A05D" w:rsidR="00F91010" w:rsidRPr="00AB5B07" w:rsidRDefault="00E87A33" w:rsidP="00A06C24">
      <w:pPr>
        <w:spacing w:before="191" w:line="343" w:lineRule="exact"/>
        <w:ind w:right="-810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AB5B07">
        <w:rPr>
          <w:rFonts w:ascii="Arial" w:eastAsia="Calibri" w:hAnsi="Arial" w:cs="Arial"/>
          <w:color w:val="000000"/>
          <w:sz w:val="20"/>
          <w:szCs w:val="20"/>
        </w:rPr>
        <w:t>ACC 1101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  <w:t xml:space="preserve">Creating the Optimum Teaching 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(20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-hrs/10-hr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s)</w:t>
      </w:r>
      <w:r w:rsidR="00AB5B07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ACC 1153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  <w:t xml:space="preserve">Establishing Classroom Instructional &amp; 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>(20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-h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>rs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/10-hrs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  <w:t xml:space="preserve">                                       </w:t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 xml:space="preserve">Management 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Strategies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ACC 1155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  <w:t>Preparing the Teacher of Diverse Learners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(20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-h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rs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/10-hrs</w:t>
      </w:r>
      <w:r w:rsidR="00060DC9"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Pr="00AB5B07">
        <w:rPr>
          <w:rFonts w:ascii="Arial" w:eastAsia="Calibri" w:hAnsi="Arial" w:cs="Arial"/>
          <w:color w:val="000000"/>
          <w:sz w:val="20"/>
          <w:szCs w:val="20"/>
        </w:rPr>
        <w:t>ACC 2157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675045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 xml:space="preserve">Framing Assessment Tools &amp; Techniques 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A35A26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Pr="00AB5B07">
        <w:rPr>
          <w:rFonts w:ascii="Arial" w:eastAsia="Calibri" w:hAnsi="Arial" w:cs="Arial"/>
          <w:color w:val="000000"/>
          <w:sz w:val="20"/>
          <w:szCs w:val="20"/>
        </w:rPr>
        <w:t>(20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-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hrs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/10hrs</w:t>
      </w:r>
      <w:r w:rsidRPr="00AB5B07">
        <w:rPr>
          <w:rFonts w:ascii="Arial" w:eastAsia="Calibri" w:hAnsi="Arial" w:cs="Arial"/>
          <w:color w:val="000000"/>
          <w:sz w:val="20"/>
          <w:szCs w:val="20"/>
        </w:rPr>
        <w:t>)</w:t>
      </w:r>
      <w:r w:rsidR="000B2603">
        <w:rPr>
          <w:rFonts w:ascii="Arial" w:eastAsia="Calibri" w:hAnsi="Arial" w:cs="Arial"/>
          <w:color w:val="000000"/>
          <w:sz w:val="20"/>
          <w:szCs w:val="20"/>
        </w:rPr>
        <w:br/>
        <w:t>UGR 3009</w:t>
      </w:r>
      <w:r w:rsidR="000B2603">
        <w:rPr>
          <w:rFonts w:ascii="Arial" w:eastAsia="Calibri" w:hAnsi="Arial" w:cs="Arial"/>
          <w:color w:val="000000"/>
          <w:sz w:val="20"/>
          <w:szCs w:val="20"/>
        </w:rPr>
        <w:tab/>
      </w:r>
      <w:r w:rsidR="000B2603">
        <w:rPr>
          <w:rFonts w:ascii="Arial" w:eastAsia="Calibri" w:hAnsi="Arial" w:cs="Arial"/>
          <w:color w:val="000000"/>
          <w:sz w:val="20"/>
          <w:szCs w:val="20"/>
        </w:rPr>
        <w:tab/>
        <w:t>Test-Taking Strategies</w:t>
      </w:r>
      <w:r w:rsidR="00587CE2">
        <w:rPr>
          <w:rFonts w:ascii="Arial" w:eastAsia="Calibri" w:hAnsi="Arial" w:cs="Arial"/>
          <w:color w:val="000000"/>
          <w:sz w:val="20"/>
          <w:szCs w:val="20"/>
        </w:rPr>
        <w:t>-study guides</w:t>
      </w:r>
      <w:r w:rsidR="000B2603">
        <w:rPr>
          <w:rFonts w:ascii="Arial" w:eastAsia="Calibri" w:hAnsi="Arial" w:cs="Arial"/>
          <w:color w:val="000000"/>
          <w:sz w:val="20"/>
          <w:szCs w:val="20"/>
        </w:rPr>
        <w:tab/>
      </w:r>
      <w:r w:rsidR="000B2603">
        <w:rPr>
          <w:rFonts w:ascii="Arial" w:eastAsia="Calibri" w:hAnsi="Arial" w:cs="Arial"/>
          <w:color w:val="000000"/>
          <w:sz w:val="20"/>
          <w:szCs w:val="20"/>
        </w:rPr>
        <w:tab/>
      </w:r>
      <w:bookmarkStart w:id="1" w:name="_GoBack"/>
      <w:bookmarkEnd w:id="1"/>
      <w:r w:rsidR="000B2603">
        <w:rPr>
          <w:rFonts w:ascii="Arial" w:eastAsia="Calibri" w:hAnsi="Arial" w:cs="Arial"/>
          <w:color w:val="000000"/>
          <w:sz w:val="20"/>
          <w:szCs w:val="20"/>
        </w:rPr>
        <w:tab/>
        <w:t>(5-Hrs)</w:t>
      </w:r>
      <w:r w:rsidR="00D52F82" w:rsidRPr="00AB5B07">
        <w:rPr>
          <w:rFonts w:ascii="Arial" w:eastAsia="Calibri" w:hAnsi="Arial" w:cs="Arial"/>
          <w:color w:val="000000"/>
          <w:sz w:val="20"/>
          <w:szCs w:val="20"/>
        </w:rPr>
        <w:br/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>Weebly site</w:t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hyperlink r:id="rId9" w:history="1">
        <w:r w:rsidR="00EB3A55" w:rsidRPr="00AB5B07">
          <w:rPr>
            <w:rStyle w:val="Hyperlink"/>
            <w:rFonts w:ascii="Arial" w:eastAsia="Calibri" w:hAnsi="Arial" w:cs="Arial"/>
            <w:sz w:val="20"/>
            <w:szCs w:val="20"/>
          </w:rPr>
          <w:t>http://teachquestdocs.weebly.com/</w:t>
        </w:r>
      </w:hyperlink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ab/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ab/>
        <w:t>(</w:t>
      </w:r>
      <w:r w:rsidR="00DA13CF">
        <w:rPr>
          <w:rFonts w:ascii="Arial" w:eastAsia="Calibri" w:hAnsi="Arial" w:cs="Arial"/>
          <w:color w:val="000000"/>
          <w:sz w:val="20"/>
          <w:szCs w:val="20"/>
        </w:rPr>
        <w:t>5-</w:t>
      </w:r>
      <w:r w:rsidR="00EB3A55" w:rsidRPr="00AB5B07">
        <w:rPr>
          <w:rFonts w:ascii="Arial" w:eastAsia="Calibri" w:hAnsi="Arial" w:cs="Arial"/>
          <w:color w:val="000000"/>
          <w:sz w:val="20"/>
          <w:szCs w:val="20"/>
        </w:rPr>
        <w:t>hrs)</w:t>
      </w:r>
    </w:p>
    <w:p w14:paraId="3B585D16" w14:textId="4A5FC483" w:rsidR="0074443E" w:rsidRPr="0064381B" w:rsidRDefault="0064381B" w:rsidP="00F91010">
      <w:pPr>
        <w:spacing w:before="185" w:line="343" w:lineRule="exact"/>
        <w:ind w:right="-810"/>
        <w:jc w:val="center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64381B">
        <w:rPr>
          <w:rFonts w:ascii="Arial" w:eastAsia="Calibri" w:hAnsi="Arial" w:cs="Arial"/>
          <w:color w:val="000000"/>
          <w:sz w:val="20"/>
          <w:szCs w:val="20"/>
        </w:rPr>
        <w:t>All ACC prefixed courses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(1101, 1152, 1153, 1204, 1155, 1156, 2157) </w:t>
      </w:r>
      <w:r w:rsidRPr="0064381B">
        <w:rPr>
          <w:rFonts w:ascii="Arial" w:eastAsia="Calibri" w:hAnsi="Arial" w:cs="Arial"/>
          <w:color w:val="000000"/>
          <w:sz w:val="20"/>
          <w:szCs w:val="20"/>
        </w:rPr>
        <w:t>include</w:t>
      </w:r>
      <w:r w:rsidRPr="0064381B">
        <w:rPr>
          <w:rFonts w:ascii="Arial" w:eastAsia="Calibri" w:hAnsi="Arial" w:cs="Arial"/>
          <w:bCs/>
          <w:color w:val="000000"/>
          <w:sz w:val="20"/>
          <w:szCs w:val="20"/>
        </w:rPr>
        <w:t xml:space="preserve"> Companion</w:t>
      </w:r>
      <w:r w:rsidRPr="0064381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64381B">
        <w:rPr>
          <w:rFonts w:ascii="Arial" w:eastAsia="Calibri" w:hAnsi="Arial" w:cs="Arial"/>
          <w:color w:val="000000"/>
          <w:sz w:val="20"/>
          <w:szCs w:val="20"/>
        </w:rPr>
        <w:t>Courses</w:t>
      </w:r>
      <w:r w:rsidR="00A06C24">
        <w:rPr>
          <w:rFonts w:ascii="Arial" w:eastAsia="Calibri" w:hAnsi="Arial" w:cs="Arial"/>
          <w:color w:val="000000"/>
          <w:sz w:val="20"/>
          <w:szCs w:val="20"/>
        </w:rPr>
        <w:t xml:space="preserve"> which</w:t>
      </w:r>
      <w:r w:rsidR="00A06C24">
        <w:rPr>
          <w:rFonts w:ascii="Arial" w:eastAsia="Calibri" w:hAnsi="Arial" w:cs="Arial"/>
          <w:color w:val="000000"/>
          <w:sz w:val="20"/>
          <w:szCs w:val="20"/>
        </w:rPr>
        <w:br/>
      </w:r>
      <w:r w:rsidR="00EA3DB7">
        <w:rPr>
          <w:rFonts w:ascii="Arial" w:eastAsia="Calibri" w:hAnsi="Arial" w:cs="Arial"/>
          <w:color w:val="000000"/>
          <w:sz w:val="20"/>
          <w:szCs w:val="20"/>
        </w:rPr>
        <w:t xml:space="preserve">support the </w:t>
      </w:r>
      <w:r w:rsidR="00A06C24">
        <w:rPr>
          <w:rFonts w:ascii="Arial" w:eastAsia="Calibri" w:hAnsi="Arial" w:cs="Arial"/>
          <w:color w:val="000000"/>
          <w:sz w:val="20"/>
          <w:szCs w:val="20"/>
        </w:rPr>
        <w:t>20-hour</w:t>
      </w:r>
      <w:r w:rsidR="00EA3DB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C314D">
        <w:rPr>
          <w:rFonts w:ascii="Arial" w:eastAsia="Calibri" w:hAnsi="Arial" w:cs="Arial"/>
          <w:color w:val="000000"/>
          <w:sz w:val="20"/>
          <w:szCs w:val="20"/>
        </w:rPr>
        <w:t>allotment</w:t>
      </w:r>
      <w:r w:rsidRPr="0064381B">
        <w:rPr>
          <w:rFonts w:ascii="Arial" w:eastAsia="Calibri" w:hAnsi="Arial" w:cs="Arial"/>
          <w:color w:val="000000"/>
          <w:sz w:val="20"/>
          <w:szCs w:val="20"/>
        </w:rPr>
        <w:t>.</w:t>
      </w:r>
    </w:p>
    <w:sectPr w:rsidR="0074443E" w:rsidRPr="0064381B" w:rsidSect="00450917">
      <w:headerReference w:type="default" r:id="rId10"/>
      <w:footerReference w:type="default" r:id="rId11"/>
      <w:pgSz w:w="12240" w:h="15840"/>
      <w:pgMar w:top="1080" w:right="216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4BD6" w14:textId="77777777" w:rsidR="00463EC1" w:rsidRDefault="00463EC1" w:rsidP="00450917">
      <w:r>
        <w:separator/>
      </w:r>
    </w:p>
  </w:endnote>
  <w:endnote w:type="continuationSeparator" w:id="0">
    <w:p w14:paraId="6DAC4EE9" w14:textId="77777777" w:rsidR="00463EC1" w:rsidRDefault="00463EC1" w:rsidP="0045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9DC9" w14:textId="6489B4AC" w:rsidR="00450917" w:rsidRPr="00450917" w:rsidRDefault="00450917" w:rsidP="00450917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450917">
      <w:rPr>
        <w:rFonts w:ascii="Arial" w:hAnsi="Arial" w:cs="Arial"/>
        <w:b/>
        <w:bCs/>
        <w:sz w:val="18"/>
        <w:szCs w:val="18"/>
      </w:rPr>
      <w:t xml:space="preserve">Training via </w:t>
    </w:r>
    <w:proofErr w:type="spellStart"/>
    <w:r w:rsidRPr="00450917">
      <w:rPr>
        <w:rFonts w:ascii="Arial" w:hAnsi="Arial" w:cs="Arial"/>
        <w:b/>
        <w:bCs/>
        <w:sz w:val="18"/>
        <w:szCs w:val="18"/>
      </w:rPr>
      <w:t>elearning</w:t>
    </w:r>
    <w:proofErr w:type="spellEnd"/>
    <w:r w:rsidRPr="00450917">
      <w:rPr>
        <w:rFonts w:ascii="Arial" w:hAnsi="Arial" w:cs="Arial"/>
        <w:b/>
        <w:bCs/>
        <w:sz w:val="18"/>
        <w:szCs w:val="18"/>
      </w:rPr>
      <w:t>: An Alternative Certification Hybrid</w:t>
    </w:r>
  </w:p>
  <w:p w14:paraId="3EB04DB5" w14:textId="77777777" w:rsidR="00450917" w:rsidRDefault="0045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5E51" w14:textId="77777777" w:rsidR="00463EC1" w:rsidRDefault="00463EC1" w:rsidP="00450917">
      <w:r>
        <w:separator/>
      </w:r>
    </w:p>
  </w:footnote>
  <w:footnote w:type="continuationSeparator" w:id="0">
    <w:p w14:paraId="4FD14C75" w14:textId="77777777" w:rsidR="00463EC1" w:rsidRDefault="00463EC1" w:rsidP="0045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A659" w14:textId="0EE14739" w:rsidR="00450917" w:rsidRDefault="00450917" w:rsidP="002F0A62">
    <w:pPr>
      <w:pStyle w:val="Header"/>
      <w:tabs>
        <w:tab w:val="clear" w:pos="4680"/>
        <w:tab w:val="clear" w:pos="9360"/>
        <w:tab w:val="left" w:pos="1440"/>
      </w:tabs>
      <w:ind w:right="-720"/>
      <w:jc w:val="center"/>
    </w:pPr>
    <w:r w:rsidRPr="00450917">
      <w:rPr>
        <w:rFonts w:ascii="Arial" w:hAnsi="Arial" w:cs="Arial"/>
        <w:b/>
        <w:bCs/>
      </w:rPr>
      <w:t>TEACH Program Waiver Courses</w:t>
    </w:r>
  </w:p>
  <w:p w14:paraId="58EE4CF3" w14:textId="69153093" w:rsidR="00450917" w:rsidRPr="00C618C6" w:rsidRDefault="00C618C6" w:rsidP="00DA13CF">
    <w:pPr>
      <w:pStyle w:val="Header"/>
      <w:jc w:val="center"/>
      <w:rPr>
        <w:rFonts w:asciiTheme="minorHAnsi" w:hAnsiTheme="minorHAnsi"/>
        <w:sz w:val="20"/>
        <w:szCs w:val="20"/>
      </w:rPr>
    </w:pPr>
    <w:r w:rsidRPr="00C618C6">
      <w:rPr>
        <w:rFonts w:asciiTheme="minorHAnsi" w:hAnsiTheme="minorHAnsi"/>
        <w:sz w:val="20"/>
        <w:szCs w:val="20"/>
      </w:rPr>
      <w:t xml:space="preserve">The </w:t>
    </w:r>
    <w:r w:rsidR="00DA13CF">
      <w:rPr>
        <w:rFonts w:asciiTheme="minorHAnsi" w:hAnsiTheme="minorHAnsi"/>
        <w:sz w:val="20"/>
        <w:szCs w:val="20"/>
      </w:rPr>
      <w:t xml:space="preserve">ACC </w:t>
    </w:r>
    <w:r w:rsidRPr="00C618C6">
      <w:rPr>
        <w:rFonts w:asciiTheme="minorHAnsi" w:hAnsiTheme="minorHAnsi"/>
        <w:sz w:val="20"/>
        <w:szCs w:val="20"/>
      </w:rPr>
      <w:t xml:space="preserve">20-hours </w:t>
    </w:r>
    <w:r w:rsidR="00DA13CF">
      <w:rPr>
        <w:rFonts w:asciiTheme="minorHAnsi" w:hAnsiTheme="minorHAnsi"/>
        <w:sz w:val="20"/>
        <w:szCs w:val="20"/>
      </w:rPr>
      <w:t xml:space="preserve">allotment assessed when you engage with all the ACC courses under the </w:t>
    </w:r>
    <w:proofErr w:type="gramStart"/>
    <w:r w:rsidR="00DA13CF">
      <w:rPr>
        <w:rFonts w:asciiTheme="minorHAnsi" w:hAnsiTheme="minorHAnsi"/>
        <w:sz w:val="20"/>
        <w:szCs w:val="20"/>
      </w:rPr>
      <w:t>particular number</w:t>
    </w:r>
    <w:proofErr w:type="gramEnd"/>
    <w:r w:rsidR="00DA13CF">
      <w:rPr>
        <w:rFonts w:asciiTheme="minorHAnsi" w:hAnsiTheme="minorHAnsi"/>
        <w:sz w:val="20"/>
        <w:szCs w:val="20"/>
      </w:rPr>
      <w:t>, such as 1101.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725"/>
    <w:multiLevelType w:val="multilevel"/>
    <w:tmpl w:val="8348C39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894"/>
    <w:rsid w:val="00060DC9"/>
    <w:rsid w:val="000B2603"/>
    <w:rsid w:val="000C1E10"/>
    <w:rsid w:val="001250BB"/>
    <w:rsid w:val="00153DAF"/>
    <w:rsid w:val="00154503"/>
    <w:rsid w:val="001C435B"/>
    <w:rsid w:val="0021765E"/>
    <w:rsid w:val="0026023C"/>
    <w:rsid w:val="002F0A62"/>
    <w:rsid w:val="003D6F37"/>
    <w:rsid w:val="00450917"/>
    <w:rsid w:val="00463EC1"/>
    <w:rsid w:val="004C0BCF"/>
    <w:rsid w:val="00587CE2"/>
    <w:rsid w:val="0064381B"/>
    <w:rsid w:val="00675045"/>
    <w:rsid w:val="00675D84"/>
    <w:rsid w:val="0074443E"/>
    <w:rsid w:val="008C314D"/>
    <w:rsid w:val="008D6A49"/>
    <w:rsid w:val="00976C44"/>
    <w:rsid w:val="00A06C24"/>
    <w:rsid w:val="00A35A26"/>
    <w:rsid w:val="00A735D5"/>
    <w:rsid w:val="00A85382"/>
    <w:rsid w:val="00A86B56"/>
    <w:rsid w:val="00AB5B07"/>
    <w:rsid w:val="00AD2CD9"/>
    <w:rsid w:val="00B10D32"/>
    <w:rsid w:val="00C06DEA"/>
    <w:rsid w:val="00C35D88"/>
    <w:rsid w:val="00C618C6"/>
    <w:rsid w:val="00D52F82"/>
    <w:rsid w:val="00D661E5"/>
    <w:rsid w:val="00D67894"/>
    <w:rsid w:val="00DA13CF"/>
    <w:rsid w:val="00DC6B2E"/>
    <w:rsid w:val="00E87A33"/>
    <w:rsid w:val="00EA3DB7"/>
    <w:rsid w:val="00EB3A55"/>
    <w:rsid w:val="00EF4AD3"/>
    <w:rsid w:val="00F91010"/>
    <w:rsid w:val="00F9780A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C059"/>
  <w15:docId w15:val="{E4FE1AD3-7491-4480-9F17-20BDD36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917"/>
  </w:style>
  <w:style w:type="paragraph" w:styleId="Footer">
    <w:name w:val="footer"/>
    <w:basedOn w:val="Normal"/>
    <w:link w:val="FooterChar"/>
    <w:uiPriority w:val="99"/>
    <w:unhideWhenUsed/>
    <w:rsid w:val="00450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questdocs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questdocs.weebly.com/" TargetMode="Externa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chquestdoc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Delia Quintanilla</cp:lastModifiedBy>
  <cp:revision>11</cp:revision>
  <cp:lastPrinted>2019-06-27T16:28:00Z</cp:lastPrinted>
  <dcterms:created xsi:type="dcterms:W3CDTF">2019-07-16T22:57:00Z</dcterms:created>
  <dcterms:modified xsi:type="dcterms:W3CDTF">2019-07-23T04:10:00Z</dcterms:modified>
</cp:coreProperties>
</file>